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6"/>
          <w:szCs w:val="36"/>
          <w:lang w:eastAsia="zh-CN"/>
        </w:rPr>
        <w:t>“展翅计划”学生注册建档具体操作流程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/>
          <w:b w:val="0"/>
          <w:bCs w:val="0"/>
          <w:sz w:val="24"/>
          <w:szCs w:val="24"/>
          <w:lang w:eastAsia="zh-CN"/>
        </w:rPr>
      </w:pPr>
      <w:r>
        <w:rPr>
          <w:rFonts w:hint="eastAsia"/>
          <w:b w:val="0"/>
          <w:bCs w:val="0"/>
          <w:sz w:val="24"/>
          <w:szCs w:val="24"/>
          <w:lang w:eastAsia="zh-CN"/>
        </w:rPr>
        <w:t>（一）注册及登录：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登陆“易展翅”官方网站【https://www.izhanchi.com/】或“易展翅”APP移动应用客户端【https://h5.izhanchi.com/loadapp.html】，完成注册账号并登录，已注册过的可用原账号登录。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70485</wp:posOffset>
            </wp:positionV>
            <wp:extent cx="5267960" cy="2529205"/>
            <wp:effectExtent l="0" t="0" r="8890" b="4445"/>
            <wp:wrapTopAndBottom/>
            <wp:docPr id="1" name="图片 1" descr="3b5dd89ebbda3b945a2738f67518b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b5dd89ebbda3b945a2738f67518bf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进入首页，点击首面轮播页面【暑期实习】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5267960" cy="2529205"/>
            <wp:effectExtent l="0" t="0" r="8890" b="4445"/>
            <wp:wrapTopAndBottom/>
            <wp:docPr id="3" name="图片 3" descr="aac11477ffd94c410666f28f441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ac11477ffd94c410666f28f441907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点击【创建大学生成长档案】，按要求填写信息项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960" cy="2529205"/>
            <wp:effectExtent l="0" t="0" r="8890" b="4445"/>
            <wp:docPr id="4" name="图片 4" descr="f55f2155b2f62d633d50309c4a83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55f2155b2f62d633d50309c4a83e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完善【基础信息】，填写必填项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106045</wp:posOffset>
            </wp:positionV>
            <wp:extent cx="5264785" cy="2419350"/>
            <wp:effectExtent l="0" t="0" r="12065" b="0"/>
            <wp:wrapTopAndBottom/>
            <wp:docPr id="6" name="图片 6" descr="74ca49feb11866d5b410f418b027e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4ca49feb11866d5b410f418b027eb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完善【挂靠信息】，填写北京理工大学珠海学院，院系填写信息学院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193675</wp:posOffset>
            </wp:positionV>
            <wp:extent cx="5269230" cy="1150620"/>
            <wp:effectExtent l="0" t="0" r="7620" b="11430"/>
            <wp:wrapTopAndBottom/>
            <wp:docPr id="7" name="图片 7" descr="98639f1dff729ed6ef819c25e06c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8639f1dff729ed6ef819c25e06cd9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完善【职业规划】，填写自己心仪的工作、职位信息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4785" cy="1060450"/>
            <wp:effectExtent l="0" t="0" r="12065" b="6350"/>
            <wp:docPr id="8" name="图片 8" descr="158679967ba40d2628277ed7e2a16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8679967ba40d2628277ed7e2a16e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6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完善【教育经历】，填写正确的就读学校信息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7960" cy="2465070"/>
            <wp:effectExtent l="0" t="0" r="8890" b="11430"/>
            <wp:docPr id="9" name="图片 9" descr="b7532ed7201302b4f060bbf234ec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7532ed7201302b4f060bbf234ec1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完善【在校经历】，按要求填写信息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5267325" cy="2664460"/>
            <wp:effectExtent l="0" t="0" r="9525" b="2540"/>
            <wp:wrapTopAndBottom/>
            <wp:docPr id="10" name="图片 10" descr="4b8832cce972f3534c09579fe713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b8832cce972f3534c09579fe713c6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352425</wp:posOffset>
            </wp:positionV>
            <wp:extent cx="5267960" cy="2529205"/>
            <wp:effectExtent l="0" t="0" r="8890" b="4445"/>
            <wp:wrapTopAndBottom/>
            <wp:docPr id="11" name="图片 11" descr="9cefceb925554b9fabaf2a6146410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9cefceb925554b9fabaf2a6146410c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完善【技能爱好及自我评价】，点击提交申请，等待学院通过即可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B89D05B"/>
    <w:multiLevelType w:val="singleLevel"/>
    <w:tmpl w:val="BB89D05B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5E21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2018-05-29T04:58:57Z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